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1B" w:rsidRDefault="000166F8" w:rsidP="000B4A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 BSO</w:t>
      </w:r>
      <w:r w:rsidR="00C279F3">
        <w:rPr>
          <w:sz w:val="28"/>
          <w:szCs w:val="28"/>
        </w:rPr>
        <w:t xml:space="preserve"> Executive</w:t>
      </w:r>
      <w:r>
        <w:rPr>
          <w:sz w:val="28"/>
          <w:szCs w:val="28"/>
        </w:rPr>
        <w:t xml:space="preserve"> Meeting </w:t>
      </w:r>
      <w:r w:rsidR="005C4DBA">
        <w:rPr>
          <w:sz w:val="28"/>
          <w:szCs w:val="28"/>
        </w:rPr>
        <w:t>April</w:t>
      </w:r>
      <w:r w:rsidR="00716BD5">
        <w:rPr>
          <w:sz w:val="28"/>
          <w:szCs w:val="28"/>
        </w:rPr>
        <w:t xml:space="preserve"> </w:t>
      </w:r>
      <w:r w:rsidR="005C4DBA">
        <w:rPr>
          <w:sz w:val="28"/>
          <w:szCs w:val="28"/>
        </w:rPr>
        <w:t>5</w:t>
      </w:r>
      <w:r w:rsidR="005C4DBA">
        <w:rPr>
          <w:sz w:val="28"/>
          <w:szCs w:val="28"/>
          <w:vertAlign w:val="superscript"/>
        </w:rPr>
        <w:t>th</w:t>
      </w:r>
      <w:r w:rsidR="00620C1B">
        <w:rPr>
          <w:sz w:val="28"/>
          <w:szCs w:val="28"/>
        </w:rPr>
        <w:t>, 201</w:t>
      </w:r>
      <w:r w:rsidR="009D0270">
        <w:rPr>
          <w:sz w:val="28"/>
          <w:szCs w:val="28"/>
        </w:rPr>
        <w:t>2</w:t>
      </w:r>
    </w:p>
    <w:p w:rsidR="00385F95" w:rsidRDefault="005C4DBA" w:rsidP="00974912">
      <w:pPr>
        <w:spacing w:line="240" w:lineRule="auto"/>
        <w:ind w:firstLine="418"/>
        <w:rPr>
          <w:rFonts w:cstheme="minorHAnsi"/>
          <w:sz w:val="24"/>
          <w:szCs w:val="24"/>
        </w:rPr>
      </w:pPr>
      <w:r w:rsidRPr="00974912">
        <w:rPr>
          <w:rFonts w:cstheme="minorHAnsi"/>
          <w:sz w:val="24"/>
          <w:szCs w:val="24"/>
        </w:rPr>
        <w:t xml:space="preserve">Roster: </w:t>
      </w:r>
      <w:r w:rsidR="00974912" w:rsidRPr="00974912">
        <w:rPr>
          <w:rFonts w:cstheme="minorHAnsi"/>
          <w:sz w:val="24"/>
          <w:szCs w:val="24"/>
        </w:rPr>
        <w:t xml:space="preserve">(12) </w:t>
      </w:r>
      <w:r w:rsidRPr="00974912">
        <w:rPr>
          <w:rFonts w:cstheme="minorHAnsi"/>
          <w:sz w:val="24"/>
          <w:szCs w:val="24"/>
        </w:rPr>
        <w:t xml:space="preserve">Marilyn Sparks, Kate </w:t>
      </w:r>
      <w:proofErr w:type="spellStart"/>
      <w:r w:rsidRPr="00974912">
        <w:rPr>
          <w:rFonts w:cstheme="minorHAnsi"/>
          <w:sz w:val="24"/>
          <w:szCs w:val="24"/>
        </w:rPr>
        <w:t>Lyssy</w:t>
      </w:r>
      <w:proofErr w:type="spellEnd"/>
      <w:r w:rsidRPr="00974912">
        <w:rPr>
          <w:rFonts w:cstheme="minorHAnsi"/>
          <w:sz w:val="24"/>
          <w:szCs w:val="24"/>
        </w:rPr>
        <w:t xml:space="preserve">, Kylie </w:t>
      </w:r>
      <w:proofErr w:type="spellStart"/>
      <w:r w:rsidRPr="00974912">
        <w:rPr>
          <w:rFonts w:cstheme="minorHAnsi"/>
          <w:sz w:val="24"/>
          <w:szCs w:val="24"/>
        </w:rPr>
        <w:t>Herzik</w:t>
      </w:r>
      <w:proofErr w:type="spellEnd"/>
      <w:r w:rsidRPr="00974912">
        <w:rPr>
          <w:rFonts w:cstheme="minorHAnsi"/>
          <w:sz w:val="24"/>
          <w:szCs w:val="24"/>
        </w:rPr>
        <w:t xml:space="preserve">, Caitlin </w:t>
      </w:r>
      <w:proofErr w:type="spellStart"/>
      <w:r w:rsidRPr="00974912">
        <w:rPr>
          <w:rFonts w:cstheme="minorHAnsi"/>
          <w:sz w:val="24"/>
          <w:szCs w:val="24"/>
        </w:rPr>
        <w:t>Premo</w:t>
      </w:r>
      <w:proofErr w:type="spellEnd"/>
      <w:r w:rsidRPr="00974912">
        <w:rPr>
          <w:rFonts w:cstheme="minorHAnsi"/>
          <w:sz w:val="24"/>
          <w:szCs w:val="24"/>
        </w:rPr>
        <w:t xml:space="preserve">, Ryan Browne, Brendan </w:t>
      </w:r>
      <w:proofErr w:type="spellStart"/>
      <w:r w:rsidRPr="00974912">
        <w:rPr>
          <w:rFonts w:cstheme="minorHAnsi"/>
          <w:sz w:val="24"/>
          <w:szCs w:val="24"/>
        </w:rPr>
        <w:t>Casias</w:t>
      </w:r>
      <w:proofErr w:type="spellEnd"/>
      <w:r w:rsidRPr="00974912">
        <w:rPr>
          <w:rFonts w:cstheme="minorHAnsi"/>
          <w:sz w:val="24"/>
          <w:szCs w:val="24"/>
        </w:rPr>
        <w:t xml:space="preserve">, Ethan </w:t>
      </w:r>
      <w:r w:rsidR="002719EC">
        <w:rPr>
          <w:rFonts w:cstheme="minorHAnsi"/>
          <w:sz w:val="24"/>
          <w:szCs w:val="24"/>
        </w:rPr>
        <w:t>M</w:t>
      </w:r>
      <w:r w:rsidR="00974912" w:rsidRPr="00974912">
        <w:rPr>
          <w:rFonts w:cstheme="minorHAnsi"/>
          <w:sz w:val="24"/>
          <w:szCs w:val="24"/>
        </w:rPr>
        <w:t xml:space="preserve"> </w:t>
      </w:r>
      <w:r w:rsidRPr="00974912">
        <w:rPr>
          <w:rFonts w:cstheme="minorHAnsi"/>
          <w:sz w:val="24"/>
          <w:szCs w:val="24"/>
        </w:rPr>
        <w:t>Morton-</w:t>
      </w:r>
      <w:proofErr w:type="spellStart"/>
      <w:r w:rsidRPr="00974912">
        <w:rPr>
          <w:rFonts w:cstheme="minorHAnsi"/>
          <w:sz w:val="24"/>
          <w:szCs w:val="24"/>
        </w:rPr>
        <w:t>Gaught</w:t>
      </w:r>
      <w:proofErr w:type="spellEnd"/>
      <w:r w:rsidRPr="00974912">
        <w:rPr>
          <w:rFonts w:cstheme="minorHAnsi"/>
          <w:sz w:val="24"/>
          <w:szCs w:val="24"/>
        </w:rPr>
        <w:t xml:space="preserve">, Matthew </w:t>
      </w:r>
      <w:proofErr w:type="spellStart"/>
      <w:r w:rsidRPr="00974912">
        <w:rPr>
          <w:rFonts w:cstheme="minorHAnsi"/>
          <w:sz w:val="24"/>
          <w:szCs w:val="24"/>
        </w:rPr>
        <w:t>Trauber</w:t>
      </w:r>
      <w:proofErr w:type="spellEnd"/>
      <w:r w:rsidRPr="00974912">
        <w:rPr>
          <w:rFonts w:cstheme="minorHAnsi"/>
          <w:sz w:val="24"/>
          <w:szCs w:val="24"/>
        </w:rPr>
        <w:t xml:space="preserve">, </w:t>
      </w:r>
      <w:r w:rsidR="002719EC">
        <w:rPr>
          <w:rFonts w:cstheme="minorHAnsi"/>
          <w:sz w:val="24"/>
          <w:szCs w:val="24"/>
        </w:rPr>
        <w:t>Noah H</w:t>
      </w:r>
      <w:r w:rsidR="00974912" w:rsidRPr="00974912">
        <w:rPr>
          <w:rFonts w:cstheme="minorHAnsi"/>
          <w:sz w:val="24"/>
          <w:szCs w:val="24"/>
        </w:rPr>
        <w:t xml:space="preserve"> Langford</w:t>
      </w:r>
      <w:r w:rsidRPr="00974912">
        <w:rPr>
          <w:rFonts w:cstheme="minorHAnsi"/>
          <w:sz w:val="24"/>
          <w:szCs w:val="24"/>
        </w:rPr>
        <w:t xml:space="preserve">, </w:t>
      </w:r>
      <w:r w:rsidR="00974912" w:rsidRPr="00974912">
        <w:rPr>
          <w:rFonts w:cstheme="minorHAnsi"/>
          <w:sz w:val="24"/>
          <w:szCs w:val="24"/>
        </w:rPr>
        <w:t>Travis Howard</w:t>
      </w:r>
      <w:r w:rsidRPr="00974912">
        <w:rPr>
          <w:rFonts w:cstheme="minorHAnsi"/>
          <w:sz w:val="24"/>
          <w:szCs w:val="24"/>
        </w:rPr>
        <w:t>, Ben</w:t>
      </w:r>
      <w:r w:rsidR="00974912" w:rsidRPr="00974912">
        <w:rPr>
          <w:rFonts w:cstheme="minorHAnsi"/>
          <w:sz w:val="24"/>
          <w:szCs w:val="24"/>
        </w:rPr>
        <w:t>jamin</w:t>
      </w:r>
      <w:r w:rsidR="002719EC">
        <w:rPr>
          <w:rFonts w:cstheme="minorHAnsi"/>
          <w:sz w:val="24"/>
          <w:szCs w:val="24"/>
        </w:rPr>
        <w:t xml:space="preserve"> J</w:t>
      </w:r>
      <w:r w:rsidRPr="00974912">
        <w:rPr>
          <w:rFonts w:cstheme="minorHAnsi"/>
          <w:sz w:val="24"/>
          <w:szCs w:val="24"/>
        </w:rPr>
        <w:t xml:space="preserve"> Collins, Zac</w:t>
      </w:r>
      <w:r w:rsidR="002719EC">
        <w:rPr>
          <w:rFonts w:cstheme="minorHAnsi"/>
          <w:sz w:val="24"/>
          <w:szCs w:val="24"/>
        </w:rPr>
        <w:t>hary R</w:t>
      </w:r>
      <w:r w:rsidRPr="00974912">
        <w:rPr>
          <w:rFonts w:cstheme="minorHAnsi"/>
          <w:sz w:val="24"/>
          <w:szCs w:val="24"/>
        </w:rPr>
        <w:t xml:space="preserve"> Havens</w:t>
      </w:r>
    </w:p>
    <w:p w:rsidR="00974912" w:rsidRPr="00974912" w:rsidRDefault="0036671B" w:rsidP="00974912">
      <w:pPr>
        <w:spacing w:line="240" w:lineRule="auto"/>
        <w:ind w:firstLine="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Start Time: </w:t>
      </w:r>
      <w:r w:rsidR="00974912">
        <w:rPr>
          <w:rFonts w:cstheme="minorHAnsi"/>
          <w:sz w:val="24"/>
          <w:szCs w:val="24"/>
        </w:rPr>
        <w:t>~17:00</w:t>
      </w:r>
      <w:bookmarkStart w:id="0" w:name="_GoBack"/>
      <w:bookmarkEnd w:id="0"/>
    </w:p>
    <w:p w:rsidR="00961F93" w:rsidRDefault="0034157D" w:rsidP="00F9121E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Changes to BSO Bylaws</w:t>
      </w:r>
    </w:p>
    <w:p w:rsidR="00F9121E" w:rsidRDefault="0034157D" w:rsidP="00F9121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 Current Positions</w:t>
      </w:r>
    </w:p>
    <w:p w:rsidR="00F9121E" w:rsidRDefault="0034157D" w:rsidP="00F9121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Removed Art. V Section B (see Page 4 of "BSO Bylaws Changes" </w:t>
      </w:r>
      <w:proofErr w:type="spellStart"/>
      <w:r>
        <w:rPr>
          <w:rFonts w:cstheme="minorHAnsi"/>
          <w:sz w:val="24"/>
          <w:szCs w:val="24"/>
        </w:rPr>
        <w:t>pdf</w:t>
      </w:r>
      <w:proofErr w:type="spellEnd"/>
      <w:r>
        <w:rPr>
          <w:rFonts w:cstheme="minorHAnsi"/>
          <w:sz w:val="24"/>
          <w:szCs w:val="24"/>
        </w:rPr>
        <w:t xml:space="preserve"> on </w:t>
      </w:r>
      <w:proofErr w:type="spellStart"/>
      <w:r>
        <w:rPr>
          <w:rFonts w:cstheme="minorHAnsi"/>
          <w:sz w:val="24"/>
          <w:szCs w:val="24"/>
        </w:rPr>
        <w:t>OrgSync</w:t>
      </w:r>
      <w:proofErr w:type="spellEnd"/>
      <w:r>
        <w:rPr>
          <w:rFonts w:cstheme="minorHAnsi"/>
          <w:sz w:val="24"/>
          <w:szCs w:val="24"/>
        </w:rPr>
        <w:t>)</w:t>
      </w:r>
    </w:p>
    <w:p w:rsidR="0034157D" w:rsidRDefault="001B6F9C" w:rsidP="0034157D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Short version: </w:t>
      </w:r>
      <w:r w:rsidR="0034157D">
        <w:rPr>
          <w:rFonts w:cstheme="minorHAnsi"/>
          <w:sz w:val="24"/>
          <w:szCs w:val="24"/>
        </w:rPr>
        <w:t xml:space="preserve">BSO </w:t>
      </w:r>
      <w:r w:rsidR="009159BE" w:rsidRPr="009159BE">
        <w:rPr>
          <w:rFonts w:cstheme="minorHAnsi"/>
          <w:sz w:val="24"/>
          <w:szCs w:val="24"/>
        </w:rPr>
        <w:t xml:space="preserve">has </w:t>
      </w:r>
      <w:r>
        <w:rPr>
          <w:rFonts w:cstheme="minorHAnsi"/>
          <w:sz w:val="24"/>
          <w:szCs w:val="24"/>
        </w:rPr>
        <w:t>given up</w:t>
      </w:r>
      <w:r w:rsidR="009159BE" w:rsidRPr="009159BE">
        <w:rPr>
          <w:rFonts w:cstheme="minorHAnsi"/>
          <w:sz w:val="24"/>
          <w:szCs w:val="24"/>
        </w:rPr>
        <w:t xml:space="preserve"> the right</w:t>
      </w:r>
      <w:r w:rsidR="003415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</w:t>
      </w:r>
      <w:r w:rsidR="0034157D">
        <w:rPr>
          <w:rFonts w:cstheme="minorHAnsi"/>
          <w:sz w:val="24"/>
          <w:szCs w:val="24"/>
        </w:rPr>
        <w:t xml:space="preserve">remove </w:t>
      </w:r>
      <w:r>
        <w:rPr>
          <w:rFonts w:cstheme="minorHAnsi"/>
          <w:sz w:val="24"/>
          <w:szCs w:val="24"/>
        </w:rPr>
        <w:t xml:space="preserve">the </w:t>
      </w:r>
      <w:r w:rsidR="0034157D">
        <w:rPr>
          <w:rFonts w:cstheme="minorHAnsi"/>
          <w:sz w:val="24"/>
          <w:szCs w:val="24"/>
        </w:rPr>
        <w:t>voting power of a student organization in general meetings if they are absent for x amount of previou</w:t>
      </w:r>
      <w:r w:rsidR="002719EC">
        <w:rPr>
          <w:rFonts w:cstheme="minorHAnsi"/>
          <w:sz w:val="24"/>
          <w:szCs w:val="24"/>
        </w:rPr>
        <w:t>s meetings. An u</w:t>
      </w:r>
      <w:r w:rsidR="0034157D">
        <w:rPr>
          <w:rFonts w:cstheme="minorHAnsi"/>
          <w:sz w:val="24"/>
          <w:szCs w:val="24"/>
        </w:rPr>
        <w:t xml:space="preserve">nused </w:t>
      </w:r>
      <w:r w:rsidR="002719EC">
        <w:rPr>
          <w:rFonts w:cstheme="minorHAnsi"/>
          <w:sz w:val="24"/>
          <w:szCs w:val="24"/>
        </w:rPr>
        <w:t xml:space="preserve">rule; </w:t>
      </w:r>
      <w:r w:rsidR="0034157D">
        <w:rPr>
          <w:rFonts w:cstheme="minorHAnsi"/>
          <w:sz w:val="24"/>
          <w:szCs w:val="24"/>
        </w:rPr>
        <w:t>if used</w:t>
      </w:r>
      <w:r w:rsidR="002719EC">
        <w:rPr>
          <w:rFonts w:cstheme="minorHAnsi"/>
          <w:sz w:val="24"/>
          <w:szCs w:val="24"/>
        </w:rPr>
        <w:t>,</w:t>
      </w:r>
      <w:r w:rsidR="0034157D">
        <w:rPr>
          <w:rFonts w:cstheme="minorHAnsi"/>
          <w:sz w:val="24"/>
          <w:szCs w:val="24"/>
        </w:rPr>
        <w:t xml:space="preserve"> </w:t>
      </w:r>
      <w:r w:rsidR="002719EC">
        <w:rPr>
          <w:rFonts w:cstheme="minorHAnsi"/>
          <w:sz w:val="24"/>
          <w:szCs w:val="24"/>
        </w:rPr>
        <w:t xml:space="preserve">it </w:t>
      </w:r>
      <w:r w:rsidR="0034157D">
        <w:rPr>
          <w:rFonts w:cstheme="minorHAnsi"/>
          <w:sz w:val="24"/>
          <w:szCs w:val="24"/>
        </w:rPr>
        <w:t>would make voting a pain.</w:t>
      </w:r>
    </w:p>
    <w:p w:rsidR="00F9121E" w:rsidRDefault="0034157D" w:rsidP="00F9121E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Transition Dinner</w:t>
      </w:r>
    </w:p>
    <w:p w:rsidR="00F9121E" w:rsidRDefault="002719EC" w:rsidP="00F9121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BSO current and upcoming </w:t>
      </w:r>
      <w:r w:rsidR="009159BE">
        <w:rPr>
          <w:rFonts w:cstheme="minorHAnsi"/>
          <w:sz w:val="24"/>
          <w:szCs w:val="24"/>
        </w:rPr>
        <w:t>crews</w:t>
      </w:r>
      <w:r>
        <w:rPr>
          <w:rFonts w:cstheme="minorHAnsi"/>
          <w:sz w:val="24"/>
          <w:szCs w:val="24"/>
        </w:rPr>
        <w:t xml:space="preserve"> will break bread together in roughly two weeks to pass batons and whatnot</w:t>
      </w:r>
    </w:p>
    <w:p w:rsidR="0051229B" w:rsidRPr="002719EC" w:rsidRDefault="00566862" w:rsidP="002719EC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Allocation</w:t>
      </w:r>
      <w:r w:rsidR="00AB4886">
        <w:rPr>
          <w:rFonts w:cstheme="minorHAnsi"/>
          <w:sz w:val="24"/>
          <w:szCs w:val="24"/>
        </w:rPr>
        <w:t xml:space="preserve"> Review</w:t>
      </w:r>
    </w:p>
    <w:p w:rsidR="00716BD5" w:rsidRDefault="002719EC" w:rsidP="00716BD5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BSO will review alloc</w:t>
      </w:r>
      <w:r w:rsidR="00CB594C">
        <w:rPr>
          <w:rFonts w:cstheme="minorHAnsi"/>
          <w:sz w:val="24"/>
          <w:szCs w:val="24"/>
        </w:rPr>
        <w:t>ation forms for all</w:t>
      </w:r>
      <w:r>
        <w:rPr>
          <w:rFonts w:cstheme="minorHAnsi"/>
          <w:sz w:val="24"/>
          <w:szCs w:val="24"/>
        </w:rPr>
        <w:t xml:space="preserve"> non</w:t>
      </w:r>
      <w:r w:rsidR="00AB4886">
        <w:rPr>
          <w:rFonts w:cstheme="minorHAnsi"/>
          <w:sz w:val="24"/>
          <w:szCs w:val="24"/>
        </w:rPr>
        <w:t>-governing student organization</w:t>
      </w:r>
      <w:r w:rsidR="00CB594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</w:t>
      </w:r>
      <w:r w:rsidR="00AB4886">
        <w:rPr>
          <w:rFonts w:cstheme="minorHAnsi"/>
          <w:sz w:val="24"/>
          <w:szCs w:val="24"/>
        </w:rPr>
        <w:t xml:space="preserve">At least </w:t>
      </w:r>
      <w:r w:rsidR="009B76AB">
        <w:rPr>
          <w:rFonts w:cstheme="minorHAnsi"/>
          <w:sz w:val="24"/>
          <w:szCs w:val="24"/>
        </w:rPr>
        <w:t xml:space="preserve">two </w:t>
      </w:r>
      <w:r w:rsidR="00CB594C">
        <w:rPr>
          <w:rFonts w:cstheme="minorHAnsi"/>
          <w:sz w:val="24"/>
          <w:szCs w:val="24"/>
        </w:rPr>
        <w:t>individuals</w:t>
      </w:r>
      <w:r w:rsidR="009B76AB">
        <w:rPr>
          <w:rFonts w:cstheme="minorHAnsi"/>
          <w:sz w:val="24"/>
          <w:szCs w:val="24"/>
        </w:rPr>
        <w:t xml:space="preserve"> will </w:t>
      </w:r>
      <w:r w:rsidR="00CB594C">
        <w:rPr>
          <w:rFonts w:cstheme="minorHAnsi"/>
          <w:sz w:val="24"/>
          <w:szCs w:val="24"/>
        </w:rPr>
        <w:t xml:space="preserve">help </w:t>
      </w:r>
      <w:r w:rsidR="009B76AB">
        <w:rPr>
          <w:rFonts w:cstheme="minorHAnsi"/>
          <w:sz w:val="24"/>
          <w:szCs w:val="24"/>
        </w:rPr>
        <w:t>e</w:t>
      </w:r>
      <w:r w:rsidR="00CB594C">
        <w:rPr>
          <w:rFonts w:cstheme="minorHAnsi"/>
          <w:sz w:val="24"/>
          <w:szCs w:val="24"/>
        </w:rPr>
        <w:t>valuate</w:t>
      </w:r>
      <w:r w:rsidR="009B76AB">
        <w:rPr>
          <w:rFonts w:cstheme="minorHAnsi"/>
          <w:sz w:val="24"/>
          <w:szCs w:val="24"/>
        </w:rPr>
        <w:t xml:space="preserve"> each form. </w:t>
      </w:r>
      <w:r>
        <w:rPr>
          <w:rFonts w:cstheme="minorHAnsi"/>
          <w:sz w:val="24"/>
          <w:szCs w:val="24"/>
        </w:rPr>
        <w:t xml:space="preserve">Then a full proposal will be sent to the ASCSM Budget Committee </w:t>
      </w:r>
      <w:r w:rsidR="009159BE">
        <w:rPr>
          <w:rFonts w:cstheme="minorHAnsi"/>
          <w:sz w:val="24"/>
          <w:szCs w:val="24"/>
        </w:rPr>
        <w:t>before they convene in late April.</w:t>
      </w:r>
    </w:p>
    <w:p w:rsidR="00CB594C" w:rsidRDefault="009159BE" w:rsidP="00CB594C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Officer Training</w:t>
      </w:r>
    </w:p>
    <w:p w:rsidR="001F691A" w:rsidRPr="00CB594C" w:rsidRDefault="009159BE" w:rsidP="00CB594C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CB594C">
        <w:rPr>
          <w:rFonts w:cstheme="minorHAnsi"/>
          <w:sz w:val="24"/>
          <w:szCs w:val="24"/>
        </w:rPr>
        <w:t xml:space="preserve">BSO split up into small groups where </w:t>
      </w:r>
      <w:r w:rsidR="00CB594C">
        <w:rPr>
          <w:rFonts w:cstheme="minorHAnsi"/>
          <w:sz w:val="24"/>
          <w:szCs w:val="24"/>
        </w:rPr>
        <w:t xml:space="preserve">the </w:t>
      </w:r>
      <w:r w:rsidRPr="00CB594C">
        <w:rPr>
          <w:rFonts w:cstheme="minorHAnsi"/>
          <w:sz w:val="24"/>
          <w:szCs w:val="24"/>
        </w:rPr>
        <w:t xml:space="preserve">current </w:t>
      </w:r>
      <w:r w:rsidR="00CB594C">
        <w:rPr>
          <w:rFonts w:cstheme="minorHAnsi"/>
          <w:sz w:val="24"/>
          <w:szCs w:val="24"/>
        </w:rPr>
        <w:t>regime</w:t>
      </w:r>
      <w:r w:rsidRPr="00CB594C">
        <w:rPr>
          <w:rFonts w:cstheme="minorHAnsi"/>
          <w:sz w:val="24"/>
          <w:szCs w:val="24"/>
        </w:rPr>
        <w:t xml:space="preserve"> </w:t>
      </w:r>
      <w:r w:rsidR="00CB594C">
        <w:rPr>
          <w:rFonts w:cstheme="minorHAnsi"/>
          <w:sz w:val="24"/>
          <w:szCs w:val="24"/>
        </w:rPr>
        <w:t xml:space="preserve">instructed the new on operational matters specific to each position and </w:t>
      </w:r>
      <w:r w:rsidRPr="00CB594C">
        <w:rPr>
          <w:rFonts w:cstheme="minorHAnsi"/>
          <w:sz w:val="24"/>
          <w:szCs w:val="24"/>
        </w:rPr>
        <w:t>advised the</w:t>
      </w:r>
      <w:r w:rsidR="00CB594C">
        <w:rPr>
          <w:rFonts w:cstheme="minorHAnsi"/>
          <w:sz w:val="24"/>
          <w:szCs w:val="24"/>
        </w:rPr>
        <w:t>m</w:t>
      </w:r>
      <w:r w:rsidRPr="00CB594C">
        <w:rPr>
          <w:rFonts w:cstheme="minorHAnsi"/>
          <w:sz w:val="24"/>
          <w:szCs w:val="24"/>
        </w:rPr>
        <w:t xml:space="preserve"> on </w:t>
      </w:r>
      <w:r w:rsidR="00CB594C" w:rsidRPr="00CB594C">
        <w:rPr>
          <w:rFonts w:cstheme="minorHAnsi"/>
          <w:sz w:val="24"/>
          <w:szCs w:val="24"/>
        </w:rPr>
        <w:t>how to best fulfill the expectations of their positions</w:t>
      </w:r>
      <w:r w:rsidR="00CB594C">
        <w:rPr>
          <w:rFonts w:cstheme="minorHAnsi"/>
          <w:sz w:val="24"/>
          <w:szCs w:val="24"/>
        </w:rPr>
        <w:t>.</w:t>
      </w:r>
    </w:p>
    <w:p w:rsidR="001F691A" w:rsidRDefault="00CB594C" w:rsidP="00CB594C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Summary</w:t>
      </w:r>
    </w:p>
    <w:p w:rsidR="00CB594C" w:rsidRPr="001F691A" w:rsidRDefault="00CB594C" w:rsidP="00CB594C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short summary of BSO's own budget was given before turning the form</w:t>
      </w:r>
      <w:r w:rsidR="001B6F9C">
        <w:rPr>
          <w:rFonts w:cstheme="minorHAnsi"/>
          <w:sz w:val="24"/>
          <w:szCs w:val="24"/>
        </w:rPr>
        <w:t xml:space="preserve"> in</w:t>
      </w:r>
    </w:p>
    <w:p w:rsidR="00235C90" w:rsidRDefault="00235C90" w:rsidP="00CB594C">
      <w:pPr>
        <w:spacing w:line="240" w:lineRule="auto"/>
        <w:rPr>
          <w:rFonts w:cstheme="minorHAnsi"/>
          <w:sz w:val="24"/>
          <w:szCs w:val="24"/>
        </w:rPr>
      </w:pPr>
    </w:p>
    <w:p w:rsidR="00CB594C" w:rsidRPr="00CB594C" w:rsidRDefault="00CB594C" w:rsidP="00CB594C">
      <w:pPr>
        <w:spacing w:line="240" w:lineRule="auto"/>
        <w:ind w:firstLine="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~17:45 End of Meeting</w:t>
      </w:r>
    </w:p>
    <w:sectPr w:rsidR="00CB594C" w:rsidRPr="00CB594C" w:rsidSect="006E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937"/>
    <w:multiLevelType w:val="hybridMultilevel"/>
    <w:tmpl w:val="8770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5F75EB"/>
    <w:multiLevelType w:val="hybridMultilevel"/>
    <w:tmpl w:val="1C1A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52D9"/>
    <w:multiLevelType w:val="hybridMultilevel"/>
    <w:tmpl w:val="0CE8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23A"/>
    <w:multiLevelType w:val="hybridMultilevel"/>
    <w:tmpl w:val="CE4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1A54"/>
    <w:multiLevelType w:val="hybridMultilevel"/>
    <w:tmpl w:val="1B9482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4085D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AC54BBB"/>
    <w:multiLevelType w:val="hybridMultilevel"/>
    <w:tmpl w:val="F44EF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8388B"/>
    <w:multiLevelType w:val="hybridMultilevel"/>
    <w:tmpl w:val="DB5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D19F5"/>
    <w:multiLevelType w:val="hybridMultilevel"/>
    <w:tmpl w:val="EEF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13D6E"/>
    <w:multiLevelType w:val="multilevel"/>
    <w:tmpl w:val="EFB0F1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611A5AC5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64C35448"/>
    <w:multiLevelType w:val="hybridMultilevel"/>
    <w:tmpl w:val="8A9A9BD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74064A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>
    <w:nsid w:val="794347E9"/>
    <w:multiLevelType w:val="hybridMultilevel"/>
    <w:tmpl w:val="EBDE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F3458"/>
    <w:multiLevelType w:val="hybridMultilevel"/>
    <w:tmpl w:val="2200C514"/>
    <w:lvl w:ilvl="0" w:tplc="95A8F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00472"/>
    <w:multiLevelType w:val="hybridMultilevel"/>
    <w:tmpl w:val="689CBD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92"/>
    <w:rsid w:val="00000F48"/>
    <w:rsid w:val="000166F8"/>
    <w:rsid w:val="00085852"/>
    <w:rsid w:val="00086B37"/>
    <w:rsid w:val="000B2F2E"/>
    <w:rsid w:val="000B4AB9"/>
    <w:rsid w:val="000B5C0C"/>
    <w:rsid w:val="000E56C5"/>
    <w:rsid w:val="000F4592"/>
    <w:rsid w:val="00160529"/>
    <w:rsid w:val="00160787"/>
    <w:rsid w:val="001719F1"/>
    <w:rsid w:val="001B6F9C"/>
    <w:rsid w:val="001E187E"/>
    <w:rsid w:val="001E3626"/>
    <w:rsid w:val="001E642C"/>
    <w:rsid w:val="001F55EB"/>
    <w:rsid w:val="001F691A"/>
    <w:rsid w:val="0023515C"/>
    <w:rsid w:val="00235C90"/>
    <w:rsid w:val="002553AB"/>
    <w:rsid w:val="002560D5"/>
    <w:rsid w:val="002719EC"/>
    <w:rsid w:val="00274E6C"/>
    <w:rsid w:val="002923E8"/>
    <w:rsid w:val="002B69A9"/>
    <w:rsid w:val="002B71F4"/>
    <w:rsid w:val="002C6F2D"/>
    <w:rsid w:val="002E7510"/>
    <w:rsid w:val="00310D3D"/>
    <w:rsid w:val="00314DBE"/>
    <w:rsid w:val="0033445F"/>
    <w:rsid w:val="00334741"/>
    <w:rsid w:val="003352E5"/>
    <w:rsid w:val="003370AC"/>
    <w:rsid w:val="0034157D"/>
    <w:rsid w:val="00343544"/>
    <w:rsid w:val="0036671B"/>
    <w:rsid w:val="00367EB9"/>
    <w:rsid w:val="00385F95"/>
    <w:rsid w:val="003C17FB"/>
    <w:rsid w:val="0044085B"/>
    <w:rsid w:val="004B1DDE"/>
    <w:rsid w:val="004D343E"/>
    <w:rsid w:val="0051229B"/>
    <w:rsid w:val="005336BB"/>
    <w:rsid w:val="00544E63"/>
    <w:rsid w:val="00566862"/>
    <w:rsid w:val="005C4DBA"/>
    <w:rsid w:val="005D326F"/>
    <w:rsid w:val="00611BDC"/>
    <w:rsid w:val="00620C1B"/>
    <w:rsid w:val="00635B8A"/>
    <w:rsid w:val="00641055"/>
    <w:rsid w:val="006678CC"/>
    <w:rsid w:val="006B60B5"/>
    <w:rsid w:val="006D78DE"/>
    <w:rsid w:val="006E3D27"/>
    <w:rsid w:val="00716BD5"/>
    <w:rsid w:val="007204DD"/>
    <w:rsid w:val="00723255"/>
    <w:rsid w:val="00765045"/>
    <w:rsid w:val="007864D7"/>
    <w:rsid w:val="0079006A"/>
    <w:rsid w:val="00796AD1"/>
    <w:rsid w:val="007A7543"/>
    <w:rsid w:val="007C1E93"/>
    <w:rsid w:val="00802C44"/>
    <w:rsid w:val="00814EA7"/>
    <w:rsid w:val="008F4402"/>
    <w:rsid w:val="008F5DB4"/>
    <w:rsid w:val="009159BE"/>
    <w:rsid w:val="00923E59"/>
    <w:rsid w:val="009268A4"/>
    <w:rsid w:val="0092706A"/>
    <w:rsid w:val="009469CA"/>
    <w:rsid w:val="00954C70"/>
    <w:rsid w:val="00961F93"/>
    <w:rsid w:val="00967966"/>
    <w:rsid w:val="00974912"/>
    <w:rsid w:val="0099342F"/>
    <w:rsid w:val="009B76AB"/>
    <w:rsid w:val="009B7F26"/>
    <w:rsid w:val="009D0270"/>
    <w:rsid w:val="009E3F5A"/>
    <w:rsid w:val="00A1063D"/>
    <w:rsid w:val="00A646F8"/>
    <w:rsid w:val="00A80DC2"/>
    <w:rsid w:val="00AA4F4F"/>
    <w:rsid w:val="00AB4886"/>
    <w:rsid w:val="00AC4DA4"/>
    <w:rsid w:val="00B02F3C"/>
    <w:rsid w:val="00B223C6"/>
    <w:rsid w:val="00B40472"/>
    <w:rsid w:val="00B4660B"/>
    <w:rsid w:val="00B60A81"/>
    <w:rsid w:val="00B8334F"/>
    <w:rsid w:val="00BB3785"/>
    <w:rsid w:val="00BF4BD9"/>
    <w:rsid w:val="00BF5117"/>
    <w:rsid w:val="00C0054F"/>
    <w:rsid w:val="00C225A4"/>
    <w:rsid w:val="00C279F3"/>
    <w:rsid w:val="00C27A54"/>
    <w:rsid w:val="00C6611F"/>
    <w:rsid w:val="00CB594C"/>
    <w:rsid w:val="00CD2E11"/>
    <w:rsid w:val="00CE0E40"/>
    <w:rsid w:val="00CE1C9B"/>
    <w:rsid w:val="00CE686D"/>
    <w:rsid w:val="00D327D4"/>
    <w:rsid w:val="00D3598A"/>
    <w:rsid w:val="00D36935"/>
    <w:rsid w:val="00D459C6"/>
    <w:rsid w:val="00D70E15"/>
    <w:rsid w:val="00DE1AFD"/>
    <w:rsid w:val="00DE5646"/>
    <w:rsid w:val="00E0373C"/>
    <w:rsid w:val="00E25A75"/>
    <w:rsid w:val="00E34C75"/>
    <w:rsid w:val="00E36886"/>
    <w:rsid w:val="00E53B09"/>
    <w:rsid w:val="00E648DB"/>
    <w:rsid w:val="00E939E4"/>
    <w:rsid w:val="00EA6F82"/>
    <w:rsid w:val="00EB071D"/>
    <w:rsid w:val="00EC7AAB"/>
    <w:rsid w:val="00EE00FF"/>
    <w:rsid w:val="00EE71B4"/>
    <w:rsid w:val="00F120E3"/>
    <w:rsid w:val="00F13A2A"/>
    <w:rsid w:val="00F27026"/>
    <w:rsid w:val="00F37AE2"/>
    <w:rsid w:val="00F413C1"/>
    <w:rsid w:val="00F54C05"/>
    <w:rsid w:val="00F618BD"/>
    <w:rsid w:val="00F62D26"/>
    <w:rsid w:val="00F84E5C"/>
    <w:rsid w:val="00F856AE"/>
    <w:rsid w:val="00F9121E"/>
    <w:rsid w:val="00FC190A"/>
    <w:rsid w:val="00FD3598"/>
    <w:rsid w:val="00FF1D40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Zachary Havens</cp:lastModifiedBy>
  <cp:revision>10</cp:revision>
  <dcterms:created xsi:type="dcterms:W3CDTF">2012-04-07T03:37:00Z</dcterms:created>
  <dcterms:modified xsi:type="dcterms:W3CDTF">2012-04-16T14:43:00Z</dcterms:modified>
</cp:coreProperties>
</file>